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Título do artigo: Escrever em maiúscula a primeira letra do título e do subtítulo, se aplicável 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Primeiro autor (Nome Apelido)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 Segundo autor (Nome Apelido)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Afiliação, mail@mail.com, Cidade, País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Afiliação, mail@mail.com, Cidade, País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Resumo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artigo deve conter um resumo com um máximo de 500 palavras. O resumo deve conter o objetivo do artigo, a metodologia utilizada para resolver o problema identificado e os resultados obtidos. Os trabalhos candidatos ao concurso de empreendedorismo devem ainda destacar os aspetos inovadores, a viabilidade e o potencial impacto da proposta. Os resumos deverão ser submetidos em formato Word/.doc utilizando a plataforma da Leading (</w:t>
      </w:r>
      <w:hyperlink r:id="rId7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467886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link de acesso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 Os resumos não devem ter mais de 2 páginas e devem ter um máximo de 500 palavras, sem referências, imagens ou fotografias.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Palavras-chave: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Incluir até 5 palavras-chave que complementem o título e o resumo, separadas por ponto e virgula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360" w:lineRule="auto"/>
        <w:ind w:left="36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45"/>
        </w:tabs>
        <w:spacing w:after="120" w:before="240" w:line="360" w:lineRule="auto"/>
        <w:ind w:left="792" w:right="0" w:hanging="432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Publicações do congresso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resumos aceites irão ser editados e publicados num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Livro de Resumos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(máximo 2 páginas) da série de acesso aberto “Coleção Ativos de Engenharia” da Ponteditora.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versões expandidas (máximo 1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páginas) dos artigos que sejam selecionados pela sua qualidade excecional poder ser publicadas em: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Inglês: na revista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Engineering Asset Management Review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(EAMR), Springer Book Series (Scopus e EI Compendex).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Português/Espanhol: na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Revista Ativos de Engenharia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(ERA), Ponteditora Open Access Journals (indexação Scopus em curso).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contributos selecionados a partir da competição de empreendedorismo podem ser publicados num special issue: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Inglês/Português/Espanhol: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Journal of Entrepreneurial Researchers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(JER), Ponteditora Open Access Journals (Indexação Scopus em curso).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45"/>
        </w:tabs>
        <w:spacing w:after="120" w:before="240" w:line="360" w:lineRule="auto"/>
        <w:ind w:left="792" w:right="0" w:hanging="432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Apresentação do trabalho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apresentação de cada trabalho terá uma duração máxima de 12 minutos, seguindo-se, no máximo, 3 minutos para discussão com o público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. A apresentação poderá ser feita em inglês, português ou espanhol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Os apresentadores têm liberdade para escolher o formato das suas apresentações (PowerPoint, PDF, etc.). Recomenda-se que 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slides sejam apresentados em inglês, mesmo nas apresentações orais em português ou espanhol.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360" w:lineRule="auto"/>
        <w:ind w:left="36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Organização do artigo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(Capítulos sugeridos: introdução; revisão da literatura; metodologia; resultados e discussão; conclusões. O título e a estrutura dos artigos podem variar de acordo com a natureza da investigação. Por exemplo, os trabalhos candidatos ao concurso de empreendedorismo deverão incluir informações sobre a equipa envolvida, a problemática abordada e a proposta de solução, bem como a relevância do projeto no contexto do CONGREGA).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NOTA: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1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artigos não devem ter mais de 6 páginas (incluindo referências e apêndices). Irá ser distribuída uma versão não-editada de todos os artigos submetidos a todos os participantes registados.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artigos selecionados podem ser expandidos até um máximo de 18 páginas e submetidos a uma revisão editorial e por pares para a sua publicação completa nas revistas “Engineering Asset Management Review” ou “Revista Ativos de Engenharia”.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ilustrações, como figuras, gráficos e tabelas, deverão ser preparadas de acordo com as normas APA, em conjunto com as legendas, os créditos de autoria e as fontes. Caso existam ilustrações importadas de outros programas, como Excel e PowerPoint, deverá ser enviado também o arquivo original.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1588135"/>
            <wp:effectExtent b="0" l="0" r="0" t="0"/>
            <wp:docPr descr="Uma imagem com texto, cartão de visita, Tipo de letra, captura de ecrã&#10;&#10;Os conteúdos gerados por IA podem estar incorretos." id="567211957" name="image1.png"/>
            <a:graphic>
              <a:graphicData uri="http://schemas.openxmlformats.org/drawingml/2006/picture">
                <pic:pic>
                  <pic:nvPicPr>
                    <pic:cNvPr descr="Uma imagem com texto, cartão de visita, Tipo de letra, captura de ecrã&#10;&#10;Os conteúdos gerados por IA podem estar incorretos.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81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Figura 1 – Título (9 pt)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texto continua aqui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Arial Nova Condensed, tamanho 11, espaçamento de linhas 1,15, Arial Nova Condensed, tamanho 11, espaçamento de linhas 1,15.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Tabela 1 – Título (9 pt)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1"/>
        <w:gridCol w:w="2831"/>
        <w:gridCol w:w="2832"/>
        <w:tblGridChange w:id="0">
          <w:tblGrid>
            <w:gridCol w:w="2831"/>
            <w:gridCol w:w="2831"/>
            <w:gridCol w:w="283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Texto 9 pt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Texto 9 pt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Texto 9 pt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Texto 9 pt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Texto 9 pt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Texto 9 pt</w:t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As tabelas podem ter uma nota de rodapé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texto continua aqui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Arial Nova Condensed, tamanho 11, espaçamento de linhas 1,15, Arial Nova Condensed, tamanho 11, espaçamento de linhas 1,15.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Nota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360" w:lineRule="auto"/>
        <w:ind w:left="36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Fórmulas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Este é um exemplo de uma fórmula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a+b=c</m:t>
        </m:r>
      </m:oMath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Fórmula 1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Arial Nova Condensed, tamanho 11, espaçamento de linhas 1,15.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45"/>
        </w:tabs>
        <w:spacing w:after="120" w:before="240" w:line="360" w:lineRule="auto"/>
        <w:ind w:left="792" w:right="0" w:hanging="432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Título de capítulo nível 2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Arial Nova Condensed, tamanho 11, espaçamento de linhas 1,15.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45"/>
        </w:tabs>
        <w:spacing w:after="120" w:before="240" w:line="360" w:lineRule="auto"/>
        <w:ind w:left="1224" w:right="0" w:hanging="504.00000000000006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Título de capítulo nível 3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Arial Nova Condensed, tamanho 11, espaçamento de linhas 1,15.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360" w:lineRule="auto"/>
        <w:ind w:left="36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Conclusões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Arial Nova Condensed, tamanho 11, espaçamento de linhas 1,15.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360" w:lineRule="auto"/>
        <w:ind w:left="36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Referências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Arial Nova Condensed, tamanho 11, espaçamento de linhas 1,15; Arial Nova Condensed, tamanho 11, espaçamento de linhas 1,15.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citações devem ser efetuadas no corpo do texto utilizando o sistema autor-data, incluindo a numeração das páginas (quando aplicável), de acordo com as normas APA (American Psychological Association (</w:t>
      </w:r>
      <w:hyperlink r:id="rId9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467886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https://libraryguides.vu.edu.au/apa-referencing/7StandardsPatents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Exemplo: (Botura et al., 2018)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referências completas dos trabalhos citados devem ser apresentadas por ordem alfabética no fim do texto, de acordo com as diretrizes da APA.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Botura, G. C., Wilson, T. M., &amp; Hartzler, B. (2018). A method to join Nano technology carbon allotrope heaters. (European Patent No. EP3331317). European Patent Office. https://worldwide.espacenet.com/patent/search/family/060661756/publication/EP3331317A1?q=EP3331317</w:t>
      </w:r>
    </w:p>
    <w:sectPr>
      <w:headerReference r:id="rId10" w:type="default"/>
      <w:headerReference r:id="rId11" w:type="first"/>
      <w:pgSz w:h="16838" w:w="11906" w:orient="portrait"/>
      <w:pgMar w:bottom="1417" w:top="1417" w:left="1701" w:right="1701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Cambria Math">
    <w:embedRegular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CONGREGA 2026 &amp; 19</w:t>
    </w:r>
    <w:r w:rsidDel="00000000" w:rsidR="00000000" w:rsidRPr="00000000">
      <w:rPr>
        <w:sz w:val="16"/>
        <w:szCs w:val="16"/>
        <w:vertAlign w:val="superscript"/>
        <w:rtl w:val="0"/>
      </w:rPr>
      <w:t xml:space="preserve">th</w:t>
    </w:r>
    <w:r w:rsidDel="00000000" w:rsidR="00000000" w:rsidRPr="00000000">
      <w:rPr>
        <w:sz w:val="16"/>
        <w:szCs w:val="16"/>
        <w:rtl w:val="0"/>
      </w:rPr>
      <w:t xml:space="preserve"> WCEAM – Multistakeholder Collaboration for Innovation in Engineering Asset Management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jc w:val="center"/>
      <w:rPr/>
    </w:pPr>
    <w:r w:rsidDel="00000000" w:rsidR="00000000" w:rsidRPr="00000000">
      <w:rPr/>
      <w:drawing>
        <wp:inline distB="0" distT="0" distL="0" distR="0">
          <wp:extent cx="3123612" cy="607323"/>
          <wp:effectExtent b="0" l="0" r="0" t="0"/>
          <wp:docPr descr="Uma imagem com texto, cartão de visita, Tipo de letra, captura de ecrã&#10;&#10;Os conteúdos gerados por IA podem estar incorretos." id="567211958" name="image1.png"/>
          <a:graphic>
            <a:graphicData uri="http://schemas.openxmlformats.org/drawingml/2006/picture">
              <pic:pic>
                <pic:nvPicPr>
                  <pic:cNvPr descr="Uma imagem com texto, cartão de visita, Tipo de letra, captura de ecrã&#10;&#10;Os conteúdos gerados por IA podem estar incorretos." id="0" name="image1.png"/>
                  <pic:cNvPicPr preferRelativeResize="0"/>
                </pic:nvPicPr>
                <pic:blipFill>
                  <a:blip r:embed="rId1"/>
                  <a:srcRect b="15363" l="0" r="0" t="18526"/>
                  <a:stretch>
                    <a:fillRect/>
                  </a:stretch>
                </pic:blipFill>
                <pic:spPr>
                  <a:xfrm>
                    <a:off x="0" y="0"/>
                    <a:ext cx="3123612" cy="6073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after="1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arter"/>
    <w:uiPriority w:val="9"/>
    <w:semiHidden w:val="1"/>
    <w:unhideWhenUsed w:val="1"/>
    <w:qFormat w:val="1"/>
    <w:rsid w:val="00D5115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ter"/>
    <w:uiPriority w:val="9"/>
    <w:semiHidden w:val="1"/>
    <w:unhideWhenUsed w:val="1"/>
    <w:qFormat w:val="1"/>
    <w:rsid w:val="00D5115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ter"/>
    <w:uiPriority w:val="9"/>
    <w:semiHidden w:val="1"/>
    <w:unhideWhenUsed w:val="1"/>
    <w:qFormat w:val="1"/>
    <w:rsid w:val="00D5115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arter" w:customStyle="1">
    <w:name w:val="Título 1 Caráter"/>
    <w:basedOn w:val="Tipodeletrapredefinidodopargrafo"/>
    <w:link w:val="Ttulo1"/>
    <w:uiPriority w:val="9"/>
    <w:rsid w:val="00D5115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semiHidden w:val="1"/>
    <w:rsid w:val="00D5115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 w:val="1"/>
    <w:rsid w:val="00D5115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 w:val="1"/>
    <w:rsid w:val="00D5115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 w:val="1"/>
    <w:rsid w:val="00D51152"/>
    <w:rPr>
      <w:rFonts w:cstheme="majorBidi" w:eastAsiaTheme="majorEastAsia"/>
      <w:color w:val="0f4761" w:themeColor="accent1" w:themeShade="0000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 w:val="1"/>
    <w:rsid w:val="00D51152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 w:val="1"/>
    <w:rsid w:val="00D51152"/>
    <w:rPr>
      <w:rFonts w:cstheme="majorBidi" w:eastAsiaTheme="majorEastAsia"/>
      <w:color w:val="595959" w:themeColor="text1" w:themeTint="0000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 w:val="1"/>
    <w:rsid w:val="00D51152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 w:val="1"/>
    <w:rsid w:val="00D51152"/>
    <w:rPr>
      <w:rFonts w:cstheme="majorBidi" w:eastAsiaTheme="majorEastAsia"/>
      <w:color w:val="272727" w:themeColor="text1" w:themeTint="0000D8"/>
    </w:rPr>
  </w:style>
  <w:style w:type="paragraph" w:styleId="CONGREGAReference" w:customStyle="1">
    <w:name w:val="CONGREGA_Reference"/>
    <w:basedOn w:val="CONGREGATitle1"/>
    <w:autoRedefine w:val="1"/>
    <w:qFormat w:val="1"/>
    <w:rsid w:val="00CC5ABB"/>
    <w:pPr>
      <w:numPr>
        <w:numId w:val="0"/>
      </w:numPr>
      <w:ind w:left="360" w:hanging="360"/>
    </w:pPr>
  </w:style>
  <w:style w:type="character" w:styleId="Hiperligao">
    <w:name w:val="Hyperlink"/>
    <w:basedOn w:val="Tipodeletrapredefinidodopargrafo"/>
    <w:uiPriority w:val="99"/>
    <w:unhideWhenUsed w:val="1"/>
    <w:rsid w:val="00D51152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 w:val="1"/>
    <w:unhideWhenUsed w:val="1"/>
    <w:rsid w:val="00D51152"/>
    <w:rPr>
      <w:color w:val="605e5c"/>
      <w:shd w:color="auto" w:fill="e1dfdd" w:val="clear"/>
    </w:rPr>
  </w:style>
  <w:style w:type="table" w:styleId="TabelacomGrelha">
    <w:name w:val="Table Grid"/>
    <w:basedOn w:val="Tabelanormal"/>
    <w:uiPriority w:val="39"/>
    <w:rsid w:val="0006174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NGREGATitle" w:customStyle="1">
    <w:name w:val="CONGREGA_Title"/>
    <w:basedOn w:val="Normal"/>
    <w:next w:val="Normal"/>
    <w:autoRedefine w:val="1"/>
    <w:qFormat w:val="1"/>
    <w:rsid w:val="0019470C"/>
    <w:pPr>
      <w:spacing w:after="240"/>
      <w:jc w:val="center"/>
    </w:pPr>
    <w:rPr>
      <w:b w:val="1"/>
      <w:szCs w:val="22"/>
    </w:rPr>
  </w:style>
  <w:style w:type="paragraph" w:styleId="CONGREGANAME" w:customStyle="1">
    <w:name w:val="CONGREGA_NAME"/>
    <w:basedOn w:val="Normal"/>
    <w:autoRedefine w:val="1"/>
    <w:qFormat w:val="1"/>
    <w:rsid w:val="00F348B4"/>
    <w:pPr>
      <w:jc w:val="center"/>
    </w:pPr>
    <w:rPr>
      <w:sz w:val="20"/>
      <w:szCs w:val="22"/>
    </w:rPr>
  </w:style>
  <w:style w:type="paragraph" w:styleId="CONGREGAAffiliation" w:customStyle="1">
    <w:name w:val="CONGREGA_Affiliation"/>
    <w:basedOn w:val="Normal"/>
    <w:autoRedefine w:val="1"/>
    <w:qFormat w:val="1"/>
    <w:rsid w:val="006A37F5"/>
    <w:pPr>
      <w:spacing w:after="40" w:line="276" w:lineRule="auto"/>
      <w:jc w:val="center"/>
    </w:pPr>
    <w:rPr>
      <w:sz w:val="16"/>
      <w:szCs w:val="22"/>
    </w:rPr>
  </w:style>
  <w:style w:type="paragraph" w:styleId="CONGREGAText" w:customStyle="1">
    <w:name w:val="CONGREGA_Text"/>
    <w:basedOn w:val="Normal"/>
    <w:autoRedefine w:val="1"/>
    <w:qFormat w:val="1"/>
    <w:rsid w:val="0019470C"/>
  </w:style>
  <w:style w:type="paragraph" w:styleId="CONGREGAAbstract" w:customStyle="1">
    <w:name w:val="CONGREGA_Abstract"/>
    <w:basedOn w:val="CONGREGAText"/>
    <w:autoRedefine w:val="1"/>
    <w:qFormat w:val="1"/>
    <w:rsid w:val="00F348B4"/>
    <w:rPr>
      <w:b w:val="1"/>
    </w:rPr>
  </w:style>
  <w:style w:type="paragraph" w:styleId="CONGREGATitle1" w:customStyle="1">
    <w:name w:val="CONGREGA_Title1"/>
    <w:basedOn w:val="CONGREGAText"/>
    <w:next w:val="CONGREGAText"/>
    <w:autoRedefine w:val="1"/>
    <w:qFormat w:val="1"/>
    <w:rsid w:val="006A37F5"/>
    <w:pPr>
      <w:numPr>
        <w:numId w:val="3"/>
      </w:numPr>
      <w:spacing w:after="120" w:before="240" w:line="360" w:lineRule="auto"/>
      <w:ind w:left="357" w:hanging="357"/>
      <w:contextualSpacing w:val="1"/>
    </w:pPr>
    <w:rPr>
      <w:b w:val="1"/>
    </w:rPr>
  </w:style>
  <w:style w:type="paragraph" w:styleId="CONGREGATitle2" w:customStyle="1">
    <w:name w:val="CONGREGA_Title2"/>
    <w:basedOn w:val="CONGREGATitle1"/>
    <w:next w:val="CONGREGAText"/>
    <w:autoRedefine w:val="1"/>
    <w:qFormat w:val="1"/>
    <w:rsid w:val="008936C3"/>
    <w:pPr>
      <w:numPr>
        <w:ilvl w:val="1"/>
      </w:numPr>
      <w:tabs>
        <w:tab w:val="left" w:pos="5245"/>
      </w:tabs>
      <w:ind w:left="567" w:hanging="567"/>
    </w:pPr>
  </w:style>
  <w:style w:type="numbering" w:styleId="Listaatual1" w:customStyle="1">
    <w:name w:val="Lista atual1"/>
    <w:uiPriority w:val="99"/>
    <w:rsid w:val="00F76D94"/>
    <w:pPr>
      <w:numPr>
        <w:numId w:val="4"/>
      </w:numPr>
    </w:pPr>
  </w:style>
  <w:style w:type="numbering" w:styleId="Listaatual2" w:customStyle="1">
    <w:name w:val="Lista atual2"/>
    <w:uiPriority w:val="99"/>
    <w:rsid w:val="00F76D94"/>
    <w:pPr>
      <w:numPr>
        <w:numId w:val="6"/>
      </w:numPr>
    </w:pPr>
  </w:style>
  <w:style w:type="paragraph" w:styleId="CONGREGATitle3" w:customStyle="1">
    <w:name w:val="CONGREGA_Title3"/>
    <w:basedOn w:val="CONGREGATitle2"/>
    <w:next w:val="CONGREGAText"/>
    <w:autoRedefine w:val="1"/>
    <w:qFormat w:val="1"/>
    <w:rsid w:val="00CC5ABB"/>
    <w:pPr>
      <w:numPr>
        <w:ilvl w:val="2"/>
      </w:numPr>
      <w:ind w:left="709" w:hanging="709"/>
    </w:pPr>
  </w:style>
  <w:style w:type="paragraph" w:styleId="CONGREGAFig" w:customStyle="1">
    <w:name w:val="CONGREGA_Fig"/>
    <w:basedOn w:val="CONGREGAText"/>
    <w:next w:val="CONGREGAText"/>
    <w:autoRedefine w:val="1"/>
    <w:qFormat w:val="1"/>
    <w:rsid w:val="00F76D94"/>
    <w:pPr>
      <w:jc w:val="center"/>
    </w:pPr>
    <w:rPr>
      <w:i w:val="1"/>
      <w:sz w:val="18"/>
    </w:rPr>
  </w:style>
  <w:style w:type="character" w:styleId="TextodoMarcadordePosio">
    <w:name w:val="Placeholder Text"/>
    <w:basedOn w:val="Tipodeletrapredefinidodopargrafo"/>
    <w:uiPriority w:val="99"/>
    <w:semiHidden w:val="1"/>
    <w:rsid w:val="00F76D94"/>
    <w:rPr>
      <w:color w:val="666666"/>
    </w:rPr>
  </w:style>
  <w:style w:type="paragraph" w:styleId="Cabealho">
    <w:name w:val="header"/>
    <w:basedOn w:val="Normal"/>
    <w:link w:val="CabealhoCarter"/>
    <w:uiPriority w:val="99"/>
    <w:unhideWhenUsed w:val="1"/>
    <w:rsid w:val="006A37F5"/>
    <w:pPr>
      <w:tabs>
        <w:tab w:val="center" w:pos="4252"/>
        <w:tab w:val="right" w:pos="8504"/>
      </w:tabs>
      <w:spacing w:after="0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6A37F5"/>
    <w:rPr>
      <w:rFonts w:ascii="Arial Nova Cond" w:hAnsi="Arial Nova Cond"/>
      <w:color w:val="000000" w:themeColor="text1"/>
      <w:sz w:val="22"/>
    </w:rPr>
  </w:style>
  <w:style w:type="paragraph" w:styleId="Rodap">
    <w:name w:val="footer"/>
    <w:basedOn w:val="Normal"/>
    <w:link w:val="RodapCarter"/>
    <w:uiPriority w:val="99"/>
    <w:unhideWhenUsed w:val="1"/>
    <w:rsid w:val="006A37F5"/>
    <w:pPr>
      <w:tabs>
        <w:tab w:val="center" w:pos="4252"/>
        <w:tab w:val="right" w:pos="8504"/>
      </w:tabs>
      <w:spacing w:after="0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6A37F5"/>
    <w:rPr>
      <w:rFonts w:ascii="Arial Nova Cond" w:hAnsi="Arial Nova Cond"/>
      <w:color w:val="000000" w:themeColor="text1"/>
      <w:sz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9" Type="http://schemas.openxmlformats.org/officeDocument/2006/relationships/hyperlink" Target="https://libraryguides.vu.edu.au/apa-referencing/7StandardsPatent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ongressos.leading.pt/geral/inserirresumo.aspx?evento=260&amp;formulario=613&amp;lingua=en-GB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CambriaMath-regular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PYb2ElxBU5GaOmLtFPleisbOkw==">CgMxLjA4AHIhMXFuZ3U2cGh6MEdoV0tidlA3QnIyRGZKdHNyYWMtbzlh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2025-09-25T21:05:00Z</dcterms:created>
  <dc:creator>Azucena Marques</dc:creator>
</cp:coreProperties>
</file>